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93CC" w14:textId="77777777" w:rsidR="00797317" w:rsidRDefault="006D7770">
      <w:pPr>
        <w:spacing w:after="160"/>
      </w:pPr>
      <w:r>
        <w:t>Dear Friends and Members of the Community,</w:t>
      </w:r>
    </w:p>
    <w:p w14:paraId="5252DDAA" w14:textId="77777777" w:rsidR="00797317" w:rsidRDefault="006D7770">
      <w:pPr>
        <w:spacing w:after="160"/>
      </w:pPr>
      <w:r>
        <w:t xml:space="preserve">The B3 Foundation is excited to announce the return of the </w:t>
      </w:r>
      <w:r>
        <w:rPr>
          <w:b/>
          <w:bCs/>
        </w:rPr>
        <w:t>B3 Triathlon</w:t>
      </w:r>
      <w:r>
        <w:t xml:space="preserve"> in 2026. After a brief hiatus, we are looking forward to bringing our community together for a fun and meaningful event. The B3 foundation is now structured to benefit local veterans, and this year’s triathlon will help support </w:t>
      </w:r>
      <w:r>
        <w:rPr>
          <w:u w:val="single"/>
        </w:rPr>
        <w:t>Operation Wild Horse</w:t>
      </w:r>
      <w:r>
        <w:t xml:space="preserve"> which helps veterans and their families build significant horse and human bonds with therapy horses that provide approximately 100 critical therapy sessions each month for veterans in need. (</w:t>
      </w:r>
      <w:hyperlink r:id="rId6" w:history="1">
        <w:r>
          <w:rPr>
            <w:color w:val="467886"/>
            <w:u w:val="single" w:color="467886"/>
          </w:rPr>
          <w:t>https://vetrr.org/operation-wild-horse/</w:t>
        </w:r>
      </w:hyperlink>
      <w:r>
        <w:t xml:space="preserve"> ) </w:t>
      </w:r>
    </w:p>
    <w:p w14:paraId="500E9374" w14:textId="77777777" w:rsidR="00797317" w:rsidRDefault="006D7770">
      <w:pPr>
        <w:spacing w:after="160"/>
      </w:pPr>
      <w:r>
        <w:t xml:space="preserve">This year’s triathlon will be held on </w:t>
      </w:r>
      <w:r>
        <w:rPr>
          <w:b/>
          <w:bCs/>
          <w:u w:val="single"/>
        </w:rPr>
        <w:t>Saturday, August 26</w:t>
      </w:r>
      <w:r>
        <w:t xml:space="preserve">. The event will begin with golfing at </w:t>
      </w:r>
      <w:hyperlink r:id="rId7" w:history="1">
        <w:r>
          <w:rPr>
            <w:color w:val="467886"/>
            <w:u w:val="single" w:color="467886"/>
          </w:rPr>
          <w:t>Boone Creek Golf Club</w:t>
        </w:r>
      </w:hyperlink>
      <w:r>
        <w:t xml:space="preserve"> in McHenry. After completion of the golf leg of the triathlon, transportation will then be provided to </w:t>
      </w:r>
      <w:hyperlink r:id="rId8" w:history="1">
        <w:r>
          <w:rPr>
            <w:color w:val="467886"/>
            <w:u w:val="single" w:color="467886"/>
          </w:rPr>
          <w:t>Palace Bowl</w:t>
        </w:r>
      </w:hyperlink>
      <w:r>
        <w:t xml:space="preserve"> in Johnsburg, where participants will enjoy bowling, and a bags tournament.  Following the triathlon events, we will have dinner, raffles and awards. This spirited event gives people of all ages an opportunity to socialize, test their skills, and come together in support of veterans in our community. It also provides a meaningful way to recognize the generosity of local businesses.</w:t>
      </w:r>
    </w:p>
    <w:p w14:paraId="5A3BBB08" w14:textId="66D8F73E" w:rsidR="00797317" w:rsidRDefault="006D7770">
      <w:pPr>
        <w:spacing w:after="160"/>
      </w:pPr>
      <w:r>
        <w:t xml:space="preserve">As a not-for-profit organization, we rely on charitable gifts to support the B3 Foundation’s mission: </w:t>
      </w:r>
      <w:r>
        <w:rPr>
          <w:i/>
          <w:iCs/>
        </w:rPr>
        <w:t>“Finding ways in helping people who put their country first</w:t>
      </w:r>
      <w:r w:rsidR="005906C8">
        <w:rPr>
          <w:i/>
          <w:iCs/>
        </w:rPr>
        <w:t>.</w:t>
      </w:r>
      <w:r>
        <w:rPr>
          <w:i/>
          <w:iCs/>
        </w:rPr>
        <w:t>”</w:t>
      </w:r>
      <w:r>
        <w:t xml:space="preserve">  You can help make this year’s event even more successful by making a monetary donation or by donating an item for our raffle. Please find the donation form included.</w:t>
      </w:r>
    </w:p>
    <w:p w14:paraId="4082FF58" w14:textId="77777777" w:rsidR="00797317" w:rsidRDefault="006D7770">
      <w:pPr>
        <w:spacing w:after="160"/>
      </w:pPr>
      <w:r>
        <w:t xml:space="preserve">You may mail your donation and Auction Donation Form to: </w:t>
      </w:r>
    </w:p>
    <w:p w14:paraId="7C8A99D9" w14:textId="77777777" w:rsidR="00797317" w:rsidRDefault="006D7770">
      <w:pPr>
        <w:spacing w:line="240" w:lineRule="auto"/>
        <w:ind w:left="2160"/>
      </w:pPr>
      <w:r>
        <w:t>B3 Triathlon</w:t>
      </w:r>
    </w:p>
    <w:p w14:paraId="6C3D1397" w14:textId="77777777" w:rsidR="00797317" w:rsidRDefault="006D7770">
      <w:pPr>
        <w:spacing w:line="240" w:lineRule="auto"/>
        <w:ind w:left="2160"/>
      </w:pPr>
      <w:r>
        <w:t>225 Veretta Court</w:t>
      </w:r>
    </w:p>
    <w:p w14:paraId="7E256823" w14:textId="77777777" w:rsidR="00797317" w:rsidRDefault="006D7770">
      <w:pPr>
        <w:spacing w:line="240" w:lineRule="auto"/>
        <w:ind w:left="2160"/>
      </w:pPr>
      <w:r>
        <w:t xml:space="preserve">McHenry, Illinois 60050. </w:t>
      </w:r>
    </w:p>
    <w:p w14:paraId="7C18F049" w14:textId="77777777" w:rsidR="00797317" w:rsidRDefault="00797317">
      <w:pPr>
        <w:spacing w:line="240" w:lineRule="auto"/>
        <w:ind w:left="2160"/>
      </w:pPr>
    </w:p>
    <w:p w14:paraId="63C71E2C" w14:textId="77777777" w:rsidR="00797317" w:rsidRDefault="006D7770">
      <w:pPr>
        <w:spacing w:after="160"/>
      </w:pPr>
      <w:r>
        <w:t xml:space="preserve">We would be happy to arrange a pickup of your donated item too. </w:t>
      </w:r>
    </w:p>
    <w:p w14:paraId="68DD6F59" w14:textId="77777777" w:rsidR="00797317" w:rsidRDefault="006D7770">
      <w:pPr>
        <w:spacing w:after="160"/>
      </w:pPr>
      <w:r>
        <w:t xml:space="preserve">Please call </w:t>
      </w:r>
      <w:r>
        <w:rPr>
          <w:b/>
          <w:bCs/>
        </w:rPr>
        <w:t xml:space="preserve">Rob Ferguson </w:t>
      </w:r>
      <w:proofErr w:type="gramStart"/>
      <w:r>
        <w:rPr>
          <w:b/>
          <w:bCs/>
        </w:rPr>
        <w:t>at</w:t>
      </w:r>
      <w:proofErr w:type="gramEnd"/>
      <w:r>
        <w:rPr>
          <w:b/>
          <w:bCs/>
        </w:rPr>
        <w:t xml:space="preserve"> 815-347-6385</w:t>
      </w:r>
      <w:r>
        <w:t xml:space="preserve"> to coordinate a convenient time.</w:t>
      </w:r>
    </w:p>
    <w:p w14:paraId="1205A2B8" w14:textId="77777777" w:rsidR="00797317" w:rsidRDefault="006D7770">
      <w:pPr>
        <w:spacing w:after="160"/>
      </w:pPr>
      <w:r>
        <w:t xml:space="preserve">We kindly ask that donations be received by </w:t>
      </w:r>
      <w:r>
        <w:rPr>
          <w:u w:val="single"/>
        </w:rPr>
        <w:t>August 1, 2026</w:t>
      </w:r>
      <w:r>
        <w:t>, so we can ensure proper recognition throughout the event. The success of the B3 Triathlon would not be possible without the generosity of community members and local businesses like you. Thank you for your consideration and support.</w:t>
      </w:r>
    </w:p>
    <w:p w14:paraId="7D402A35" w14:textId="77777777" w:rsidR="00797317" w:rsidRDefault="006D7770">
      <w:pPr>
        <w:spacing w:after="160"/>
      </w:pPr>
      <w:r>
        <w:t>The B3 Foundation Committee</w:t>
      </w:r>
    </w:p>
    <w:p w14:paraId="21A02A64" w14:textId="792052AA" w:rsidR="00797317" w:rsidRPr="00D66115" w:rsidRDefault="006D7770" w:rsidP="00942B63">
      <w:pPr>
        <w:spacing w:after="160"/>
        <w:jc w:val="center"/>
        <w:rPr>
          <w:rFonts w:ascii="Gabriola" w:hAnsi="Gabriola"/>
          <w:sz w:val="36"/>
          <w:szCs w:val="36"/>
        </w:rPr>
      </w:pPr>
      <w:r w:rsidRPr="00D66115">
        <w:rPr>
          <w:rFonts w:ascii="Gabriola" w:hAnsi="Gabriola"/>
          <w:sz w:val="36"/>
          <w:szCs w:val="36"/>
        </w:rPr>
        <w:t xml:space="preserve">Rob &amp; Bridget </w:t>
      </w:r>
      <w:proofErr w:type="gramStart"/>
      <w:r w:rsidRPr="00D66115">
        <w:rPr>
          <w:rFonts w:ascii="Gabriola" w:hAnsi="Gabriola"/>
          <w:sz w:val="36"/>
          <w:szCs w:val="36"/>
        </w:rPr>
        <w:t>Ferguson  </w:t>
      </w:r>
      <w:r w:rsidR="00942B63">
        <w:rPr>
          <w:rFonts w:ascii="Gabriola" w:hAnsi="Gabriola"/>
          <w:sz w:val="36"/>
          <w:szCs w:val="36"/>
        </w:rPr>
        <w:t>|</w:t>
      </w:r>
      <w:proofErr w:type="gramEnd"/>
      <w:r w:rsidRPr="00D66115">
        <w:rPr>
          <w:rFonts w:ascii="Gabriola" w:hAnsi="Gabriola"/>
          <w:sz w:val="36"/>
          <w:szCs w:val="36"/>
        </w:rPr>
        <w:t xml:space="preserve">  John &amp; Jeanne </w:t>
      </w:r>
      <w:proofErr w:type="gramStart"/>
      <w:r w:rsidRPr="00D66115">
        <w:rPr>
          <w:rFonts w:ascii="Gabriola" w:hAnsi="Gabriola"/>
          <w:sz w:val="36"/>
          <w:szCs w:val="36"/>
        </w:rPr>
        <w:t xml:space="preserve">Holzer  </w:t>
      </w:r>
      <w:r w:rsidR="00942B63">
        <w:rPr>
          <w:rFonts w:ascii="Gabriola" w:hAnsi="Gabriola"/>
          <w:sz w:val="36"/>
          <w:szCs w:val="36"/>
        </w:rPr>
        <w:t>|</w:t>
      </w:r>
      <w:proofErr w:type="gramEnd"/>
      <w:r w:rsidRPr="00D66115">
        <w:rPr>
          <w:rFonts w:ascii="Gabriola" w:hAnsi="Gabriola"/>
          <w:sz w:val="36"/>
          <w:szCs w:val="36"/>
        </w:rPr>
        <w:t xml:space="preserve">  Chad &amp; Susan </w:t>
      </w:r>
      <w:proofErr w:type="gramStart"/>
      <w:r w:rsidRPr="00D66115">
        <w:rPr>
          <w:rFonts w:ascii="Gabriola" w:hAnsi="Gabriola"/>
          <w:sz w:val="36"/>
          <w:szCs w:val="36"/>
        </w:rPr>
        <w:t>Miller  </w:t>
      </w:r>
      <w:r w:rsidR="00942B63">
        <w:rPr>
          <w:rFonts w:ascii="Gabriola" w:hAnsi="Gabriola"/>
          <w:sz w:val="36"/>
          <w:szCs w:val="36"/>
        </w:rPr>
        <w:t>|</w:t>
      </w:r>
      <w:proofErr w:type="gramEnd"/>
      <w:r w:rsidRPr="00D66115">
        <w:rPr>
          <w:rFonts w:ascii="Gabriola" w:hAnsi="Gabriola"/>
          <w:sz w:val="36"/>
          <w:szCs w:val="36"/>
        </w:rPr>
        <w:t>  Randy Sessler</w:t>
      </w:r>
    </w:p>
    <w:sectPr w:rsidR="00797317" w:rsidRPr="00D66115" w:rsidSect="00D66115">
      <w:headerReference w:type="default" r:id="rId9"/>
      <w:pgSz w:w="12240" w:h="15840"/>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A3BF9" w14:textId="77777777" w:rsidR="00086657" w:rsidRDefault="00086657">
      <w:pPr>
        <w:spacing w:line="240" w:lineRule="auto"/>
      </w:pPr>
      <w:r>
        <w:separator/>
      </w:r>
    </w:p>
  </w:endnote>
  <w:endnote w:type="continuationSeparator" w:id="0">
    <w:p w14:paraId="5B2B489D" w14:textId="77777777" w:rsidR="00086657" w:rsidRDefault="000866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B478" w14:textId="77777777" w:rsidR="00086657" w:rsidRDefault="00086657">
      <w:pPr>
        <w:spacing w:line="240" w:lineRule="auto"/>
      </w:pPr>
      <w:r>
        <w:separator/>
      </w:r>
    </w:p>
  </w:footnote>
  <w:footnote w:type="continuationSeparator" w:id="0">
    <w:p w14:paraId="2D9B1CCA" w14:textId="77777777" w:rsidR="00086657" w:rsidRDefault="000866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060D" w14:textId="77777777" w:rsidR="00D66115" w:rsidRDefault="00D66115" w:rsidP="00D66115">
    <w:pPr>
      <w:spacing w:line="240" w:lineRule="auto"/>
      <w:jc w:val="center"/>
      <w:rPr>
        <w:rFonts w:ascii="Aptos Display" w:eastAsia="Aptos Display" w:hAnsi="Aptos Display" w:cs="Aptos Display"/>
        <w:spacing w:val="-10"/>
        <w:sz w:val="56"/>
        <w:szCs w:val="56"/>
      </w:rPr>
    </w:pPr>
    <w:r>
      <w:rPr>
        <w:noProof/>
        <w:color w:val="595959"/>
        <w:spacing w:val="15"/>
        <w:sz w:val="28"/>
        <w:szCs w:val="28"/>
      </w:rPr>
      <w:drawing>
        <wp:inline distT="0" distB="0" distL="0" distR="0" wp14:anchorId="3E37B519" wp14:editId="7A2B569F">
          <wp:extent cx="819030" cy="615950"/>
          <wp:effectExtent l="0" t="0" r="635" b="0"/>
          <wp:docPr id="1180260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60354" name="Picture 1180260354"/>
                  <pic:cNvPicPr/>
                </pic:nvPicPr>
                <pic:blipFill>
                  <a:blip r:embed="rId1">
                    <a:extLst>
                      <a:ext uri="{28A0092B-C50C-407E-A947-70E740481C1C}">
                        <a14:useLocalDpi xmlns:a14="http://schemas.microsoft.com/office/drawing/2010/main" val="0"/>
                      </a:ext>
                    </a:extLst>
                  </a:blip>
                  <a:stretch>
                    <a:fillRect/>
                  </a:stretch>
                </pic:blipFill>
                <pic:spPr>
                  <a:xfrm>
                    <a:off x="0" y="0"/>
                    <a:ext cx="875463" cy="658391"/>
                  </a:xfrm>
                  <a:prstGeom prst="rect">
                    <a:avLst/>
                  </a:prstGeom>
                </pic:spPr>
              </pic:pic>
            </a:graphicData>
          </a:graphic>
        </wp:inline>
      </w:drawing>
    </w:r>
  </w:p>
  <w:p w14:paraId="37E6E535" w14:textId="77777777" w:rsidR="00D66115" w:rsidRPr="00344B09" w:rsidRDefault="00D66115" w:rsidP="00D66115">
    <w:pPr>
      <w:spacing w:line="240" w:lineRule="auto"/>
      <w:jc w:val="center"/>
      <w:rPr>
        <w:sz w:val="44"/>
        <w:szCs w:val="44"/>
      </w:rPr>
    </w:pPr>
    <w:r w:rsidRPr="00344B09">
      <w:rPr>
        <w:rFonts w:ascii="Aptos Display" w:eastAsia="Aptos Display" w:hAnsi="Aptos Display" w:cs="Aptos Display"/>
        <w:spacing w:val="-10"/>
        <w:sz w:val="44"/>
        <w:szCs w:val="44"/>
      </w:rPr>
      <w:t xml:space="preserve">B3 Triathlon </w:t>
    </w:r>
  </w:p>
  <w:p w14:paraId="2FF3FCD8" w14:textId="59875954" w:rsidR="00D66115" w:rsidRPr="00344B09" w:rsidRDefault="00D66115" w:rsidP="00D66115">
    <w:pPr>
      <w:spacing w:line="240" w:lineRule="auto"/>
      <w:jc w:val="center"/>
      <w:rPr>
        <w:sz w:val="28"/>
        <w:szCs w:val="28"/>
      </w:rPr>
    </w:pPr>
    <w:r w:rsidRPr="00344B09">
      <w:rPr>
        <w:rFonts w:ascii="Aptos Display" w:eastAsia="Aptos Display" w:hAnsi="Aptos Display" w:cs="Aptos Display"/>
        <w:spacing w:val="-10"/>
        <w:sz w:val="28"/>
        <w:szCs w:val="28"/>
      </w:rPr>
      <w:t xml:space="preserve">Donation </w:t>
    </w:r>
    <w:r>
      <w:rPr>
        <w:rFonts w:ascii="Aptos Display" w:eastAsia="Aptos Display" w:hAnsi="Aptos Display" w:cs="Aptos Display"/>
        <w:spacing w:val="-10"/>
        <w:sz w:val="28"/>
        <w:szCs w:val="28"/>
      </w:rPr>
      <w:t>Introduction</w:t>
    </w:r>
  </w:p>
  <w:p w14:paraId="7CD65EF9" w14:textId="07E64963" w:rsidR="00797317" w:rsidRPr="00D66115" w:rsidRDefault="00797317" w:rsidP="00D661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17"/>
    <w:rsid w:val="00086657"/>
    <w:rsid w:val="001279C8"/>
    <w:rsid w:val="001730E8"/>
    <w:rsid w:val="005906C8"/>
    <w:rsid w:val="006D7770"/>
    <w:rsid w:val="00797317"/>
    <w:rsid w:val="00802987"/>
    <w:rsid w:val="00942B63"/>
    <w:rsid w:val="00C56837"/>
    <w:rsid w:val="00D66115"/>
    <w:rsid w:val="00E8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6645"/>
  <w15:docId w15:val="{D0A968B8-AFD3-46A3-A938-9FD2D1E1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D66115"/>
    <w:pPr>
      <w:tabs>
        <w:tab w:val="center" w:pos="4680"/>
        <w:tab w:val="right" w:pos="9360"/>
      </w:tabs>
      <w:spacing w:line="240" w:lineRule="auto"/>
    </w:pPr>
  </w:style>
  <w:style w:type="character" w:customStyle="1" w:styleId="HeaderChar">
    <w:name w:val="Header Char"/>
    <w:basedOn w:val="DefaultParagraphFont"/>
    <w:link w:val="Header"/>
    <w:uiPriority w:val="99"/>
    <w:rsid w:val="00D66115"/>
    <w:rPr>
      <w:rFonts w:ascii="Aptos" w:eastAsia="Aptos" w:hAnsi="Aptos" w:cs="Aptos"/>
      <w:sz w:val="24"/>
      <w:szCs w:val="24"/>
    </w:rPr>
  </w:style>
  <w:style w:type="paragraph" w:styleId="Footer">
    <w:name w:val="footer"/>
    <w:basedOn w:val="Normal"/>
    <w:link w:val="FooterChar"/>
    <w:uiPriority w:val="99"/>
    <w:unhideWhenUsed/>
    <w:rsid w:val="00D66115"/>
    <w:pPr>
      <w:tabs>
        <w:tab w:val="center" w:pos="4680"/>
        <w:tab w:val="right" w:pos="9360"/>
      </w:tabs>
      <w:spacing w:line="240" w:lineRule="auto"/>
    </w:pPr>
  </w:style>
  <w:style w:type="character" w:customStyle="1" w:styleId="FooterChar">
    <w:name w:val="Footer Char"/>
    <w:basedOn w:val="DefaultParagraphFont"/>
    <w:link w:val="Footer"/>
    <w:uiPriority w:val="99"/>
    <w:rsid w:val="00D66115"/>
    <w:rPr>
      <w:rFonts w:ascii="Aptos" w:eastAsia="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hepalacebowl.com/" TargetMode="External"/><Relationship Id="rId3" Type="http://schemas.openxmlformats.org/officeDocument/2006/relationships/webSettings" Target="webSettings.xml"/><Relationship Id="rId7" Type="http://schemas.openxmlformats.org/officeDocument/2006/relationships/hyperlink" Target="https://www.boonecreekg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etrr.org/operation-wild-horse/%2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380</Words>
  <Characters>1982</Characters>
  <Application>Microsoft Office Word</Application>
  <DocSecurity>0</DocSecurity>
  <Lines>34</Lines>
  <Paragraphs>16</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Brianna Clysdale</cp:lastModifiedBy>
  <cp:revision>5</cp:revision>
  <dcterms:created xsi:type="dcterms:W3CDTF">2026-07-02T14:53:00Z</dcterms:created>
  <dcterms:modified xsi:type="dcterms:W3CDTF">2026-07-02T16:14:00Z</dcterms:modified>
</cp:coreProperties>
</file>